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def4f825a40e9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1f8c42296fb84f12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Бухгалтерского учета и аудита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Аудит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Б1.Б.25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организовывать и проводить проверки финансово-хозяйственной деятельности хозяйствующих субъектов (ПК-22)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систем внутреннего контроля и аудита (ПК-25)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оценивать эффективность систем внутреннего контроля и аудита (ПК-25)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методы оценки эффективности систем внутреннего контроля и аудита: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 методы оценки эффективности систем внутреннего контроля и аудита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методами оценки эффективности систем внутреннего контроля и аудита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организовывать и проводить проверки финансово-хозяйственной деятельности хозяйствующих субъектов (ПК-22)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методы организации и проведения проверки финансово-хозяйственной деятельности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br/>
              <w:doNotExpandShiftReturn/>
              <w:t>Обучающийся должен уметь: использовать  методы организации и проведения проверки финансово-хозяйственной деятельности хозяйствующих субъектов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  навыками организации и проведения проверки финансово-хозяйственной деятельности хозяйствующих субъектов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результаты контроля, исследовать и обобщать причины и последствия выявленных отклонений, нарушений и недостатков и готовить предложения, направленные на их устранение (ПК-27)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br/>
              <w:doNotExpandShiftReturn/>
              <w:t>Обучающийся должен знать: методы анализа результатов контроля, исследования и обобщения причин и последствий выявленных отклонений, нарушений и недостатков и подготовки предложений, направленные на их устранение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:Обучающийся должен уметь использовать: методы анализа результатов контроля, исследования и обобщения причин и последствий выявленных отклонений, нарушений и недостатков и подготовки предложений, направленные на их устранение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br/>
              <w:doNotExpandShiftReturn/>
              <w:t>Обучающийся должен владеть: методами анализа результатов контроля, исследования и обобщения причин и последствий выявленных отклонений, нарушений и недостатков и подготовки предложений, направленные на их устранение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сбор, анализ, систематизацию, оценку и интерпретацию данных, необходимых для решения профессиональных задач (ПК-28)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приемы сбора, анализа, систематизации, оценки и интерпретации данных, необходимых для решения профессиональных задач</w:t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br/>
              <w:doNotExpandShiftReturn/>
              <w:t>должен уметь применять приемы сбора, анализа, систематизации, оценки и интерпретации данных, необходимых для решения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должен иметь навыки сбора, анализа, систематизации, оценки и интерпретации данных, необходимых для решения профессиональных задач</w:t>
              <w:br/>
              <w:doNotExpandShiftReturn/>
              <w:t/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 кодекс профессиональной этики аудитора, стандарты аудита, нормы морали, профессиональной этики и служебного этикета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Обучающийся должен уметь выполнять профессиональные задачи в соответствии с нормами морали, профессиональной этики и служебного этикета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при  выполнении профессиональных задач соблюдать нормы морали, профессиональной этики и служебного этикета</w:t>
              <w:br/>
              <w:doNotExpandShiftReturn/>
              <w:t/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Организация и методика проведения налоговых проверок, Налоговый учет и отчетность, Бюджетный учет и отчетность, Бухгалтерский учет.</w:t>
        <w:br/>
        <w:doNotExpandShiftReturn/>
        <w:t/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4 курсe в 7, 8 семестрах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7 зач. ед., 252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252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56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зачет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119,8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зачет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финансового состояния предприятия и результатов его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11,8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системе финансового контроля.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Нормативное регулирование аудиторской деятельности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Планирование аудиторской проверки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нематериальными активами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денежными средствами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расчетных операций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процесса производства готовой продукции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формирования финансовых результатов и распределения прибыли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Проверка соответствия бухгалтерской финансовой отчетности действующему доказательству.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организации бухгалтерского учета и учетной политики предприятия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аудита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основными средствами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учредительных документов и формирования уставного капитала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Практический аудит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105,8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условиях компьютерной обработки данных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Существенность ошибок. Аудиторский риск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Виды, процедуры и методы получения аудиторских  доказательств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мнения и оформление результатов аудиторской проверки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40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56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119,8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финансового состояния предприятия и результатов его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Предварительная оценка финансового состояния предприятия и изменений его финансовых показателей за отчетный период. Анализ платежеспособности и финансовой устойчивости предприятия. Анализ эффективности использования оборотного капитала, внеоборотного капитал.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системе финансового контроля.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Понятие аудита и его цели. Отличие аудита от ревизии, от судебно-бухгалтерской экспедиции. Виды аудита.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Нормативное регулирование аудиторской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Органы, направляющие аудиторскую деятельность, и документы, регламентирующие аудит. Международные стандарты аудита.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Планирование аудиторской проверки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этапы аудиторской проверки. Принципы планирования аудита. Подготовка общего плана аудита. Программа аудита.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нематериальными активами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Законодательные и нормативные документы, регулирующие  учет нематериальных активов.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Законодательные и нормативные документы, регулирующие  учет материально-производственных запасов.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денежными средствами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и нормативные документы, регулирующие  учет денежных средств.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расчетных операций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и нормативные документы, регулирующие  учет расчетных операций.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процесса производства готовой продукции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и нормативные документы, регулирующие  учет процесса производства и готовой продукции.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формирования финансовых результатов и распределения прибыли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и нормативные документы, регулирующие  учет финансовых результатов и распределения прибыли..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Проверка соответствия бухгалтерской финансовой отчетности действующему доказательству.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Законодательные и нормативные документы, регулирующие  порядок составления бухгалтерской финансовой отчетности. Источники информации и основные направления проверки.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организации бухгалтерского учета и учетной политики предприятия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Законодательные и нормативные документы, регулирующие  учет основных средств.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аудита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основными средствами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Законодательные и нормативные документы, регулирующие  учет основных средств. Источники информации и основные направления проверки. План и программа аудиторской проверки.  Перечень аудиторских процедур. Типичные ошибки.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учредительных документов и формирования уставного капитала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Аудит</w:t>
              <w:tab/>
              <w:t>учредительных</w:t>
              <w:tab/>
              <w:t>документов формирования уставного капитала.  Анализ системы управления предприятия. Аудит организации бухгалтерского учета и учетной политики.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Практический аудит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условиях компьютерной обработки данных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Использование информационных систем в практике аудита. Классификация компьютерных программ, используемых в аудиторской проверке.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Существенность ошибок. Аудиторский риск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Общие понятия аудиторского риска. Предпринимательский и аудиторский риск. Уровень существенности ошибок.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Виды, процедуры и методы получения аудиторских  доказательств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аудиторских доказательств. Источники получения аудиторских доказательств. Методы получения аудиторских доказательств.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мнения и оформление результатов аудиторской проверки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Письменная информация аудитора руководству экономического субъекта по результатам проведения аудита. Составление аудиторского заключения.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финансового состояния предприятия и результатов его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Анализ платежеспособности и финансовой устойчивости предприятия. Анализ эффективности использования оборотного капитала, внеоборотного капитала. Анализ исполнения обязательств перед бюджетом и внебюджетными фондами. Анализ потенциального банкротства предприятия.</w:t>
              <w:br/>
              <w:doNotExpandShiftReturn/>
              <w:t>Анализ исполнения обязательств перед бюджетом и внебюджетными фондами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системе финансового контроля.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История развития аудита. Обязательный аудит. Сопутствующие аудиту услуги.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Нормативное регулирование аудиторской деятельности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Система нормативного регулирования аудиторской деятельности. Федеральный закон «Об аудиторской деятельности». Аудиторские стандарты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Планирование аудиторской проверки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Подготовка общего плана аудита. Определение ожидаемого объема аудита, график и сроки проведения аудита.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нематериальными активами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 учета нематериальных активов. План и программа аудиторской проверки.  Аудиторские процедуры.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 учета материально-производственных запасов.  План и программа аудиторской проверки.  Аудиторские процедуры.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денежными средствами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 учета денежных средств. План и программа аудиторской проверки.  Перечень аудиторских процедур.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расчетных операций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проверки. План и программа аудиторской проверки расчетных операций.  Перечень аудиторских процедур.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2.8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процесса производства готовой продукции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процесса производства и готовой продукции,  основные направления проверки. План и программа аудиторской проверки.  Перечень аудиторских процедур.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2.9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Аудиторская проверка формирования финансовых результатов и распределения прибыли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Учет финансовых результатов и распределения прибыли, основные направления проверки. План и программа аудиторской проверки.  Перечень аудиторских процедур.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2.10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Проверка соответствия бухгалтерской финансовой отчетности действующему доказательству.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Порядок  проведения аудита  бухгалтерской финансовой отчетности. Составление плана и программы аудита, методика проведения аудиторских процедур.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организации бухгалтерского учета и учетной политики предприятия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проверки. План и программа аудиторской проверки.  Перечень аудиторских процедур.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Основы аудита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операций с основными средствами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Основные направления проверки учета основных средств. План и программа аудиторской проверки.  Аудиторские процедуры.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учредительных документов и формирования уставного капитала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</w:t>
              <w:tab/>
              <w:t>учредительных</w:t>
              <w:tab/>
              <w:t>документов формирования уставного капитала.  Аудит организации бухгалтерского учета и учетной политики.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Практический аудит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1.7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Аудит в условиях компьютерной обработки данных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Использование информационных систем в практике аудита. Классификация компьютерных программ, используемых в аудиторской проверке.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Существенность ошибок. Аудиторский риск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Внутрихозяйственный риск. Риск средств контроля. Риск необнаружения. Расчет уровня существенности ошибок.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Виды, процедуры и методы получения аудиторских  доказательств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Методы получения аудиторских доказательств. Аудиторская выборка. Использование работы внутреннего аудитора, другого аудитора, экспертов.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Формирование мнения и оформление результатов аудиторской проверки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Виды аудиторских заключений. Структура  аудиторского заключения.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7ca917384ad6" /><Relationship Type="http://schemas.openxmlformats.org/officeDocument/2006/relationships/settings" Target="/word/settings.xml" Id="Re53681c844284508" /><Relationship Type="http://schemas.openxmlformats.org/officeDocument/2006/relationships/numbering" Target="/word/numbering.xml" Id="Rc31a197bdd39429b" /><Relationship Type="http://schemas.openxmlformats.org/officeDocument/2006/relationships/footer" Target="/word/footer1.xml" Id="R1f8c42296fb84f12" /></Relationships>
</file>