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b362f4464ef8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7af6040b30ed4e13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Страхование коммерческих и финансовых рисков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Б1.Б.39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 (ПК-34)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Приемы и методы вычисления различных показателей оценки экономических ситуаций, получивших отражение в данных финансовой, бухгалтерской и иной отчетности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Раскрывать предлагаемые варианты управленческих решений, а также осуществлять их анализ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по разработке и обоснованию предложений по совершенствованию управленческих решений с учетом критериев социально-экономической эффективности и рисков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 (ПК-34)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Способы обработки экономических данных, позволяющих определять воздействие принимаемых решений на уровень эффективности деятельности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Обосновывать предложения по совершенствованию принимаемых управленческих решений с учетом критериев социально-экономической эффективности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Приемами по предотвращению возможных социально-экономических последствий в результате наступления того или иного страхового случая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современное законодательство, нормативные акты и методические материалы, регулирующие деятельность предпринимательского сообщества, в том числе, страховых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современные программные продукты, методы сбора и анализа различной информации, позволяющие выявлять наиболее эффективные методы снижения уровня предпринимательских рисков.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страховой терминологией и понятиями;  навыками сбора и анализа различной информации, необходимой для проведения исследований в области страхования предпринимательских рисков, навыками аналитических и практических действий, необходимых для обеспечения качественной страховой защиты предпринимательской деятельности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Отличительные особенности различных видов аналитической информации и приёмы обоснования полученных в результате расчетов аналитических выводов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Производить соответствующие аналитические вычисления, позволяющие оценить результаты производственно-финансовой деятельности организации и принять управленческие решения по возникающим рискам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по критическому оцениванию предлагаемых вариантов управленческих решений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Экономическая безопасность, Судебная экономическая экспертиза, Административное право, Страхование деятельности хозяйствующих субъектов.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5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4 зач. ед., 144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Коммерческие, предпринимательские и финансовые риски как объекты страховой защиты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Предметы и объекты страхования рисков предпринимательской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предпринимательского риска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финансовых рисков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Методические основы страхования коммерческих и финансовых рисков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Суть страхования от простоев предприятия (от потери прибыли)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прибыли. Страхование доходов. Страхование арендных платежей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финансовых рисков, связанных с деятельностью ключевой фигуры бизнеса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Страхование риска непредвиденных судебных расходов. Страхование риска банкротства. Страхование кредитных рисков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Коммерческие, предпринимательские и финансовые риски как объекты страховой защиты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Предметы и объекты страхования рисков предпринимательской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>1.</w:t>
              <w:tab/>
              <w:t>Понятие, сущность и классификация предпринимательских рисков.</w:t>
              <w:br/>
              <w:doNotExpandShiftReturn/>
              <w:t>2.</w:t>
              <w:tab/>
              <w:t>Эволюция института страхования предпринимательских рисков в России</w:t>
              <w:br/>
              <w:doNotExpandShiftReturn/>
              <w:t>3.</w:t>
              <w:tab/>
              <w:t>Развитие института страхования в зарубежных странах.</w:t>
              <w:br/>
              <w:doNotExpandShiftReturn/>
              <w:t>4.</w:t>
              <w:tab/>
              <w:t>Рейтинг страховых компаний</w:t>
              <w:br/>
              <w:doNotExpandShiftReturn/>
              <w:t>Тестирование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предпринимательского риска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>1.</w:t>
              <w:tab/>
              <w:t>Нормативно-правовая база страхования предпринимательских рисков.</w:t>
              <w:br/>
              <w:doNotExpandShiftReturn/>
              <w:t>2.</w:t>
              <w:tab/>
              <w:t>Проблемы и перспективы развития страхования в России.</w:t>
              <w:br/>
              <w:doNotExpandShiftReturn/>
              <w:t>3.</w:t>
              <w:tab/>
              <w:t>Теория управления рисками и методы из оценки.</w:t>
              <w:br/>
              <w:doNotExpandShiftReturn/>
              <w:t>4.</w:t>
              <w:tab/>
              <w:t>Перспективы развития страхования в РФ</w:t>
              <w:br/>
              <w:doNotExpandShiftReturn/>
              <w:t>Тестирование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финансовых рисков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>1.</w:t>
              <w:tab/>
              <w:t>Формы страхования финансовых рисков</w:t>
              <w:br/>
              <w:doNotExpandShiftReturn/>
              <w:t>2 Различные объекты страхования</w:t>
              <w:br/>
              <w:doNotExpandShiftReturn/>
              <w:t>3 Страховой объём</w:t>
              <w:br/>
              <w:doNotExpandShiftReturn/>
              <w:t>4 Система страхования</w:t>
              <w:br/>
              <w:doNotExpandShiftReturn/>
              <w:t>5 Виды страхования рисков</w:t>
              <w:br/>
              <w:doNotExpandShiftReturn/>
              <w:t>Тестирование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Методические основы страхования коммерческих и финансовых рисков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Суть страхования от простоев предприятия (от потери прибыли)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/>
              <w:br/>
              <w:doNotExpandShiftReturn/>
              <w:t>1.</w:t>
              <w:tab/>
              <w:t>Суть страхования от простоев предприятия (от потери прибыли).</w:t>
              <w:br/>
              <w:doNotExpandShiftReturn/>
              <w:t>2.</w:t>
              <w:tab/>
              <w:t>Расчет экономического ущерба.</w:t>
              <w:br/>
              <w:doNotExpandShiftReturn/>
              <w:t>3.</w:t>
              <w:tab/>
              <w:t>Мероприятия по уменьшению ущерба и контрольные мероприятия при страховании от простоев предприятия (от потери прибыли)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прибыли. Страхование доходов. Страхование арендных платежей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>1.</w:t>
              <w:tab/>
              <w:t>Страхование прибыли</w:t>
              <w:br/>
              <w:doNotExpandShiftReturn/>
              <w:t>2.</w:t>
              <w:tab/>
              <w:t>Страхование доходов</w:t>
              <w:br/>
              <w:doNotExpandShiftReturn/>
              <w:t>3.</w:t>
              <w:tab/>
              <w:t>Страхование арендных платежей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финансовых рисков, связанных с деятельностью ключевой фигуры бизнеса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>1.</w:t>
              <w:tab/>
              <w:t>Определение ключевой фигуры бизнеса.</w:t>
              <w:br/>
              <w:doNotExpandShiftReturn/>
              <w:t>2.</w:t>
              <w:tab/>
              <w:t>Цель страхования ключевых сотрудников фирмы</w:t>
              <w:br/>
              <w:doNotExpandShiftReturn/>
              <w:t>3.</w:t>
              <w:tab/>
              <w:t>Особенность страхования ключевой фигуры бизнеса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Страхование риска непредвиденных судебных расходов. Страхование риска банкротства. Страхование кредитных рисков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</w:t>
              <w:br/>
              <w:doNotExpandShiftReturn/>
              <w:t/>
              <w:br/>
              <w:doNotExpandShiftReturn/>
              <w:t>1.</w:t>
              <w:tab/>
              <w:t>Страхование риска непредвиденных судебных расходов</w:t>
              <w:br/>
              <w:doNotExpandShiftReturn/>
              <w:t>2.</w:t>
              <w:tab/>
              <w:t>Страхование риска банкротства</w:t>
              <w:br/>
              <w:doNotExpandShiftReturn/>
              <w:t>3.</w:t>
              <w:tab/>
              <w:t>Сущность страхования кредитов</w:t>
              <w:br/>
              <w:doNotExpandShiftReturn/>
              <w:t>4.</w:t>
              <w:tab/>
              <w:t>Объект страхования, размер страховой суммы. Порядок выплаты страховых взносов</w:t>
              <w:br/>
              <w:doNotExpandShiftReturn/>
              <w:t>Решение задач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Коммерческие, предпринимательские и финансовые риски как объекты страховой защиты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Предметы и объекты страхования рисков предпринимательской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Понятие, сущность и классификация предпринимательских рисков.</w:t>
              <w:br/>
              <w:doNotExpandShiftReturn/>
              <w:t>2.</w:t>
              <w:tab/>
              <w:t>Эволюция института страхования предпринимательских рисков в России</w:t>
              <w:br/>
              <w:doNotExpandShiftReturn/>
              <w:t>3.</w:t>
              <w:tab/>
              <w:t>Развитие института страхования в зарубежных странах. Рейтинг страховых компаний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предпринимательского риска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Нормативно-правовая база страхования предпринимательских рисков.</w:t>
              <w:br/>
              <w:doNotExpandShiftReturn/>
              <w:t>2.</w:t>
              <w:tab/>
              <w:t>Проблемы и перспективы развития страхования в России.</w:t>
              <w:br/>
              <w:doNotExpandShiftReturn/>
              <w:t>3.</w:t>
              <w:tab/>
              <w:t>Теория управления рисками и методы из оценки.</w:t>
              <w:br/>
              <w:doNotExpandShiftReturn/>
              <w:t>4.</w:t>
              <w:tab/>
              <w:t>Перспективы развития страхования в РФ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финансовых рисков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Формы страхования финансовых рисков</w:t>
              <w:br/>
              <w:doNotExpandShiftReturn/>
              <w:t>2 Различные объекты страхования</w:t>
              <w:br/>
              <w:doNotExpandShiftReturn/>
              <w:t>3 Страховой объём</w:t>
              <w:br/>
              <w:doNotExpandShiftReturn/>
              <w:t>4 Система страхования</w:t>
              <w:br/>
              <w:doNotExpandShiftReturn/>
              <w:t>5 Виды страхования рисков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Методические основы страхования коммерческих и финансовых рисков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Суть страхования от простоев предприятия (от потери прибыли)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Суть страхования от простоев предприятия (от потери прибыли).</w:t>
              <w:br/>
              <w:doNotExpandShiftReturn/>
              <w:t>2.</w:t>
              <w:tab/>
              <w:t>Расчет экономического ущерба.</w:t>
              <w:br/>
              <w:doNotExpandShiftReturn/>
              <w:t>3.</w:t>
              <w:tab/>
              <w:t>Мероприятия по уменьшению ущерба и контрольные мероприятия при страховании от простоев предприятия (от потери прибыли)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прибыли. Страхование доходов. Страхование арендных платежей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Страхование прибыли</w:t>
              <w:br/>
              <w:doNotExpandShiftReturn/>
              <w:t>2.</w:t>
              <w:tab/>
              <w:t>Страхование доходов</w:t>
              <w:br/>
              <w:doNotExpandShiftReturn/>
              <w:t>3.</w:t>
              <w:tab/>
              <w:t>Страхование арендных платежей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Страхование финансовых рисков, связанных с деятельностью ключевой фигуры бизнеса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Определение ключевой фигуры бизнеса.</w:t>
              <w:br/>
              <w:doNotExpandShiftReturn/>
              <w:t>2.</w:t>
              <w:tab/>
              <w:t>Цель страхования ключевых сотрудников фирмы</w:t>
              <w:br/>
              <w:doNotExpandShiftReturn/>
              <w:t>3.</w:t>
              <w:tab/>
              <w:t>Особенность страхования ключевой фигуры бизнеса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Страхование риска непредвиденных судебных расходов. Страхование риска банкротства. Страхование кредитных рисков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Страхование риска непредвиденных судебных расходов</w:t>
              <w:br/>
              <w:doNotExpandShiftReturn/>
              <w:t>2.</w:t>
              <w:tab/>
              <w:t>Страхование риска банкротства</w:t>
              <w:br/>
              <w:doNotExpandShiftReturn/>
              <w:t>3.</w:t>
              <w:tab/>
              <w:t>Сущность страхования кредитов</w:t>
              <w:br/>
              <w:doNotExpandShiftReturn/>
              <w:t>4.</w:t>
              <w:tab/>
              <w:t>Объект страхования, размер страховой суммы. Порядок выплаты страховых взносов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83415c2a45da" /><Relationship Type="http://schemas.openxmlformats.org/officeDocument/2006/relationships/settings" Target="/word/settings.xml" Id="R108272dd78924b70" /><Relationship Type="http://schemas.openxmlformats.org/officeDocument/2006/relationships/numbering" Target="/word/numbering.xml" Id="Rc3eef7a4bf3f4118" /><Relationship Type="http://schemas.openxmlformats.org/officeDocument/2006/relationships/footer" Target="/word/footer1.xml" Id="R7af6040b30ed4e13" /></Relationships>
</file>